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54754D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0BD6370E" w:rsidR="00FB3E77" w:rsidRPr="0028773C" w:rsidRDefault="0044106D" w:rsidP="0028773C">
      <w:pPr>
        <w:rPr>
          <w:rFonts w:ascii="Times New Roman" w:hAnsi="Times New Roman"/>
          <w:sz w:val="24"/>
          <w:lang w:val="bg-BG"/>
        </w:rPr>
      </w:pPr>
      <w:r w:rsidRPr="0028773C">
        <w:rPr>
          <w:rFonts w:ascii="Times New Roman" w:hAnsi="Times New Roman"/>
          <w:sz w:val="24"/>
          <w:lang w:val="bg-BG"/>
        </w:rPr>
        <w:t>Приоритет</w:t>
      </w:r>
      <w:r w:rsidR="00636EF9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7390"/>
      </w:tblGrid>
      <w:tr w:rsidR="00740E74" w:rsidRPr="0028773C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28773C" w:rsidRDefault="00024021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6324DA31" w:rsidR="00766043" w:rsidRPr="0028773C" w:rsidRDefault="00E83FE6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262696" w:rsidRPr="0079220B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28773C" w:rsidRDefault="00024021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3A2A6D73" w:rsidR="00AE277D" w:rsidRPr="0028773C" w:rsidRDefault="00160444" w:rsidP="001229A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 3.</w:t>
            </w:r>
            <w:r w:rsidR="001229A8">
              <w:rPr>
                <w:rFonts w:ascii="Times New Roman" w:hAnsi="Times New Roman"/>
                <w:sz w:val="24"/>
                <w:lang w:val="bg-BG"/>
              </w:rPr>
              <w:t>22</w:t>
            </w:r>
            <w:r w:rsidR="00636EF9" w:rsidRPr="00636EF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C4B18" w:rsidRPr="00EC4B18">
              <w:rPr>
                <w:rFonts w:ascii="Times New Roman" w:hAnsi="Times New Roman"/>
                <w:sz w:val="24"/>
                <w:lang w:val="bg-BG"/>
              </w:rPr>
              <w:t>Брой докторанти, получили подкрепа по ЕСФ +</w:t>
            </w:r>
          </w:p>
        </w:tc>
      </w:tr>
      <w:tr w:rsidR="00262696" w:rsidRPr="0028773C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226A98D9" w:rsidR="009C5DC4" w:rsidRPr="0028773C" w:rsidRDefault="00026A59" w:rsidP="0028773C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Специфичен индикатор за </w:t>
            </w:r>
            <w:r w:rsidR="00DE6CCD" w:rsidRPr="0028773C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262696" w:rsidRPr="0079220B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F807C00" w:rsidR="00AE277D" w:rsidRPr="00597918" w:rsidRDefault="00597918" w:rsidP="00597918">
            <w:pPr>
              <w:rPr>
                <w:rFonts w:ascii="Times New Roman" w:eastAsia="Calibri" w:hAnsi="Times New Roman"/>
                <w:b/>
                <w:color w:val="000000"/>
                <w:sz w:val="24"/>
                <w:lang w:val="bg-BG" w:eastAsia="bg-BG" w:bidi="bg-BG"/>
              </w:rPr>
            </w:pPr>
            <w:r w:rsidRPr="00597918">
              <w:rPr>
                <w:rFonts w:ascii="Times New Roman" w:hAnsi="Times New Roman"/>
                <w:sz w:val="24"/>
                <w:lang w:val="bg-BG"/>
              </w:rPr>
              <w:t>СЦ по чл. 4, пар. 1, буква ж)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513F16" w:rsidRPr="0028773C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>
              <w:rPr>
                <w:rFonts w:ascii="Times New Roman" w:hAnsi="Times New Roman"/>
                <w:sz w:val="24"/>
                <w:lang w:val="bg-BG"/>
              </w:rPr>
              <w:t>Н</w:t>
            </w:r>
            <w:r w:rsidRPr="00597918">
              <w:rPr>
                <w:rFonts w:ascii="Times New Roman" w:eastAsia="Calibri" w:hAnsi="Times New Roman"/>
                <w:color w:val="000000"/>
                <w:sz w:val="24"/>
                <w:lang w:val="bg-BG" w:eastAsia="bg-BG" w:bidi="bg-BG"/>
              </w:rPr>
              <w:t>асърчаване на ученето през целия живот, по-специално гъвкавите възможности за повишаване на квалификацията и за преквалификация за всички, като се вземат предвид предприемаческите и цифровите умения, по-доброто предвиждане на промените и изискванията за нови умения, в зависимост от нуждите на пазара, улесняването на преходите в професионалното развитие и насърчаването на професионалната мобилност</w:t>
            </w:r>
          </w:p>
        </w:tc>
      </w:tr>
      <w:tr w:rsidR="00262696" w:rsidRPr="0079220B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30B7CFFC" w:rsidR="00AE277D" w:rsidRPr="0028773C" w:rsidRDefault="007B1C84" w:rsidP="00C5213F">
            <w:pPr>
              <w:rPr>
                <w:rFonts w:ascii="Times New Roman" w:hAnsi="Times New Roman"/>
                <w:sz w:val="24"/>
                <w:lang w:val="bg-BG"/>
              </w:rPr>
            </w:pPr>
            <w:r w:rsidRPr="007B1C84">
              <w:rPr>
                <w:rFonts w:ascii="Times New Roman" w:hAnsi="Times New Roman"/>
                <w:sz w:val="24"/>
                <w:lang w:val="bg-BG"/>
              </w:rPr>
              <w:t>Подкрепа за развитие на академичния състав във висшите училища</w:t>
            </w:r>
            <w:r w:rsidR="00681E0E">
              <w:rPr>
                <w:rFonts w:ascii="Times New Roman" w:hAnsi="Times New Roman"/>
                <w:sz w:val="24"/>
                <w:lang w:val="bg-BG"/>
              </w:rPr>
              <w:t xml:space="preserve"> и научните организации</w:t>
            </w:r>
            <w:r w:rsidRPr="007B1C84">
              <w:rPr>
                <w:rFonts w:ascii="Times New Roman" w:hAnsi="Times New Roman"/>
                <w:sz w:val="24"/>
                <w:lang w:val="bg-BG"/>
              </w:rPr>
              <w:t>, включително повишаване на интереса и подобряване на условията за докторски програми, свързани с потребностите на пазара на труда, чрез подкрепата на модулни програми за следните групи дейности:</w:t>
            </w:r>
          </w:p>
        </w:tc>
      </w:tr>
      <w:tr w:rsidR="00262696" w:rsidRPr="0079220B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0A213DE3" w:rsidR="007E2EE0" w:rsidRPr="0028773C" w:rsidRDefault="00EC4B18" w:rsidP="00D94A61">
            <w:pPr>
              <w:rPr>
                <w:rFonts w:ascii="Times New Roman" w:hAnsi="Times New Roman"/>
                <w:sz w:val="24"/>
                <w:lang w:val="bg-BG"/>
              </w:rPr>
            </w:pPr>
            <w:r w:rsidRPr="00EC4B18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броя на докторантите, които са </w:t>
            </w:r>
            <w:r w:rsidR="00BC379B">
              <w:rPr>
                <w:rFonts w:ascii="Times New Roman" w:hAnsi="Times New Roman"/>
                <w:sz w:val="24"/>
                <w:lang w:val="bg-BG"/>
              </w:rPr>
              <w:t>з</w:t>
            </w:r>
            <w:r w:rsidR="00D94A61">
              <w:rPr>
                <w:rFonts w:ascii="Times New Roman" w:hAnsi="Times New Roman"/>
                <w:sz w:val="24"/>
                <w:lang w:val="bg-BG"/>
              </w:rPr>
              <w:t>а</w:t>
            </w:r>
            <w:r w:rsidR="00BC379B">
              <w:rPr>
                <w:rFonts w:ascii="Times New Roman" w:hAnsi="Times New Roman"/>
                <w:sz w:val="24"/>
                <w:lang w:val="bg-BG"/>
              </w:rPr>
              <w:t xml:space="preserve">числени в докторантура, финансирана по </w:t>
            </w:r>
            <w:r w:rsidRPr="00EC4B18">
              <w:rPr>
                <w:rFonts w:ascii="Times New Roman" w:hAnsi="Times New Roman"/>
                <w:sz w:val="24"/>
                <w:lang w:val="bg-BG"/>
              </w:rPr>
              <w:t>операцията.</w:t>
            </w:r>
          </w:p>
        </w:tc>
      </w:tr>
      <w:tr w:rsidR="00262696" w:rsidRPr="008E3941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28773C" w:rsidRDefault="00D36D59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39C8BD22" w:rsidR="00AE277D" w:rsidRPr="0028773C" w:rsidRDefault="00503664" w:rsidP="0028773C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262696" w:rsidRPr="008E3941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14FA4FD2" w:rsidR="00AE277D" w:rsidRPr="0028773C" w:rsidRDefault="000D353E" w:rsidP="000D35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44597C5" w:rsidR="00AE277D" w:rsidRPr="00C5470D" w:rsidRDefault="0079220B" w:rsidP="00EE07AE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500</w:t>
            </w:r>
          </w:p>
        </w:tc>
      </w:tr>
      <w:tr w:rsidR="00262696" w:rsidRPr="0079220B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7BE1CA43" w:rsidR="004F2C65" w:rsidRPr="0028773C" w:rsidRDefault="00360F50" w:rsidP="000D353E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4234F"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0D353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220C6055" w:rsidR="00FE2421" w:rsidRPr="000561AC" w:rsidRDefault="0079220B" w:rsidP="00486027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9220B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размера на месечните разходи, които сe изплащат на докторанти по Програма Хоризонт Европа, действие Мария Склодовска-Кюри. Целевата стойност представлява почти 25 % от докторантите във висши училища и научни организации, които годишно се зачисляват в докторантура, отчитайки че операцията ще се реализира чрез подбор на проектни предложения. По данни на НСИ през 2020 г. общия брой на зачислените докторанти е 6 440 при средна 3-годишна продължителност на докторантурата, което прави среден годишен брой на зачислените в докторантура  2 147 (6440/3= 2147).</w:t>
            </w:r>
          </w:p>
        </w:tc>
      </w:tr>
      <w:tr w:rsidR="000D353E" w:rsidRPr="00160444" w14:paraId="751E9D6B" w14:textId="77777777" w:rsidTr="002639D6">
        <w:tc>
          <w:tcPr>
            <w:tcW w:w="0" w:type="auto"/>
            <w:shd w:val="clear" w:color="auto" w:fill="auto"/>
            <w:vAlign w:val="center"/>
          </w:tcPr>
          <w:p w14:paraId="5EA4CAF2" w14:textId="03B67273" w:rsidR="000D353E" w:rsidRPr="0028773C" w:rsidRDefault="000D353E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A81B3" w14:textId="512C8ECB" w:rsidR="000D353E" w:rsidRPr="0078679B" w:rsidRDefault="00965AED" w:rsidP="00C7352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</w:t>
            </w:r>
            <w:r w:rsidR="00D87758">
              <w:rPr>
                <w:rFonts w:ascii="Times New Roman" w:hAnsi="Times New Roman"/>
                <w:sz w:val="24"/>
                <w:lang w:val="bg-BG"/>
              </w:rPr>
              <w:t>00</w:t>
            </w:r>
          </w:p>
        </w:tc>
      </w:tr>
      <w:tr w:rsidR="000D353E" w:rsidRPr="0079220B" w14:paraId="7C6AB155" w14:textId="77777777" w:rsidTr="002639D6">
        <w:tc>
          <w:tcPr>
            <w:tcW w:w="0" w:type="auto"/>
            <w:shd w:val="clear" w:color="auto" w:fill="auto"/>
            <w:vAlign w:val="center"/>
          </w:tcPr>
          <w:p w14:paraId="37E5CFB9" w14:textId="7723EF5A" w:rsidR="000D353E" w:rsidRDefault="000D353E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AD9B63" w14:textId="10D6D026" w:rsidR="00965AED" w:rsidRDefault="00965AED" w:rsidP="00EE07AE">
            <w:pPr>
              <w:rPr>
                <w:rFonts w:ascii="Times New Roman" w:hAnsi="Times New Roman"/>
                <w:sz w:val="24"/>
                <w:lang w:val="bg-BG"/>
              </w:rPr>
            </w:pPr>
            <w:r w:rsidRPr="00965AED">
              <w:rPr>
                <w:rFonts w:ascii="Times New Roman" w:hAnsi="Times New Roman"/>
                <w:sz w:val="24"/>
                <w:lang w:val="bg-BG"/>
              </w:rPr>
              <w:t>Етапната цел представлява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965AED">
              <w:rPr>
                <w:rFonts w:ascii="Times New Roman" w:hAnsi="Times New Roman"/>
                <w:sz w:val="24"/>
                <w:lang w:val="bg-BG"/>
              </w:rPr>
              <w:t>20% от броя на докторантите, които се планира да бъдат обхванати в дейности по операция "Подкрепа за развитие на академичния състав във висшите училища и научните организации, включително повишаване на интереса и подобряване на условията за докторски програми, свързани с потребностите на пазара на труда, чрез подкрепата на модулни програми" (</w:t>
            </w:r>
            <w:r w:rsidR="00D87758">
              <w:rPr>
                <w:rFonts w:ascii="Times New Roman" w:hAnsi="Times New Roman"/>
                <w:sz w:val="24"/>
                <w:lang w:val="bg-BG"/>
              </w:rPr>
              <w:t>500</w:t>
            </w:r>
            <w:r w:rsidRPr="00965AED">
              <w:rPr>
                <w:rFonts w:ascii="Times New Roman" w:hAnsi="Times New Roman"/>
                <w:sz w:val="24"/>
                <w:lang w:val="bg-BG"/>
              </w:rPr>
              <w:t xml:space="preserve"> докторанти). Определена е като е съобразена с план-графика за стартиране на операцията на база 100% финансов ресурс за 5-годишна продължителност на операцията, при планирано стартиране на реалното изпълнение на дейностите в края на 2023 г.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965AED">
              <w:rPr>
                <w:rFonts w:ascii="Times New Roman" w:hAnsi="Times New Roman"/>
                <w:sz w:val="24"/>
                <w:lang w:val="bg-BG"/>
              </w:rPr>
              <w:t>и отчитане стойности на индикатора през 2024 г., т.е. до края на 2024 г. реалното изпълнение е една година (1</w:t>
            </w:r>
            <w:r w:rsidR="00D87758">
              <w:rPr>
                <w:rFonts w:ascii="Times New Roman" w:hAnsi="Times New Roman"/>
                <w:sz w:val="24"/>
                <w:lang w:val="bg-BG"/>
              </w:rPr>
              <w:t>00</w:t>
            </w:r>
            <w:r w:rsidRPr="00965AED">
              <w:rPr>
                <w:rFonts w:ascii="Times New Roman" w:hAnsi="Times New Roman"/>
                <w:sz w:val="24"/>
                <w:lang w:val="bg-BG"/>
              </w:rPr>
              <w:t xml:space="preserve"> =</w:t>
            </w:r>
            <w:r w:rsidR="00D87758">
              <w:rPr>
                <w:rFonts w:ascii="Times New Roman" w:hAnsi="Times New Roman"/>
                <w:sz w:val="24"/>
                <w:lang w:val="bg-BG"/>
              </w:rPr>
              <w:t>500</w:t>
            </w:r>
            <w:r w:rsidRPr="00965AED">
              <w:rPr>
                <w:rFonts w:ascii="Times New Roman" w:hAnsi="Times New Roman"/>
                <w:sz w:val="24"/>
                <w:lang w:val="bg-BG"/>
              </w:rPr>
              <w:t>*100%*1/5)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065EC2FA" w14:textId="2FC23B98" w:rsidR="000D353E" w:rsidRPr="00C73520" w:rsidRDefault="000D353E" w:rsidP="00EE07AE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262696" w:rsidRPr="0028773C" w14:paraId="57360B36" w14:textId="77777777" w:rsidTr="00503664">
        <w:tc>
          <w:tcPr>
            <w:tcW w:w="3464" w:type="dxa"/>
            <w:shd w:val="clear" w:color="auto" w:fill="auto"/>
            <w:vAlign w:val="center"/>
          </w:tcPr>
          <w:p w14:paraId="43E3E852" w14:textId="297AD1D0" w:rsidR="00AE277D" w:rsidRPr="0028773C" w:rsidRDefault="00360F50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886" w:type="dxa"/>
            <w:shd w:val="clear" w:color="auto" w:fill="auto"/>
            <w:vAlign w:val="center"/>
          </w:tcPr>
          <w:p w14:paraId="19546F14" w14:textId="02888960" w:rsidR="00AE277D" w:rsidRPr="0028773C" w:rsidRDefault="000D353E" w:rsidP="0097101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262696" w:rsidRPr="0079220B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4D74758E" w:rsidR="00503664" w:rsidRPr="0028773C" w:rsidRDefault="00503664" w:rsidP="006E5CC2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>Няма да бъде направена</w:t>
            </w:r>
            <w:r w:rsidR="0053702A" w:rsidRPr="0028773C">
              <w:rPr>
                <w:rFonts w:ascii="Times New Roman" w:hAnsi="Times New Roman"/>
                <w:sz w:val="24"/>
                <w:lang w:val="bg-BG"/>
              </w:rPr>
              <w:t xml:space="preserve"> предварителна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 разбивка по пол</w:t>
            </w:r>
            <w:r w:rsidR="0053702A" w:rsidRPr="0028773C">
              <w:rPr>
                <w:rFonts w:ascii="Times New Roman" w:hAnsi="Times New Roman"/>
                <w:sz w:val="24"/>
                <w:lang w:val="bg-BG"/>
              </w:rPr>
              <w:t xml:space="preserve"> или по други демографски фактори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>.</w:t>
            </w:r>
            <w:r w:rsidR="00FC3C3C" w:rsidRPr="0028773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8773C" w:rsidRPr="0028773C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FC3C3C" w:rsidRPr="0028773C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</w:t>
            </w:r>
            <w:r w:rsidR="00FC3C3C" w:rsidRPr="0028773C">
              <w:rPr>
                <w:rFonts w:ascii="Times New Roman" w:hAnsi="Times New Roman"/>
                <w:sz w:val="24"/>
                <w:lang w:val="bg-BG"/>
              </w:rPr>
              <w:lastRenderedPageBreak/>
              <w:t>за пол и друга демографска информация за участниците.</w:t>
            </w:r>
          </w:p>
        </w:tc>
      </w:tr>
      <w:tr w:rsidR="00740E74" w:rsidRPr="0079220B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63BE243B" w:rsidR="00503664" w:rsidRPr="0028773C" w:rsidRDefault="00CF1016" w:rsidP="00231B1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събират, за да се анализира </w:t>
            </w:r>
            <w:r w:rsidR="007D60A2">
              <w:rPr>
                <w:rFonts w:ascii="Times New Roman" w:hAnsi="Times New Roman"/>
                <w:sz w:val="24"/>
                <w:lang w:val="bg-BG"/>
              </w:rPr>
              <w:t xml:space="preserve">дали е достатъчно висок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интересът към проектната докторантура като цяло, както и към </w:t>
            </w:r>
            <w:r w:rsidR="007D60A2">
              <w:rPr>
                <w:rFonts w:ascii="Times New Roman" w:hAnsi="Times New Roman"/>
                <w:sz w:val="24"/>
                <w:lang w:val="bg-BG"/>
              </w:rPr>
              <w:t>какви докторски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програми се насочват докторантите</w:t>
            </w:r>
            <w:r w:rsidR="00C541E9">
              <w:rPr>
                <w:rFonts w:ascii="Times New Roman" w:hAnsi="Times New Roman"/>
                <w:sz w:val="24"/>
                <w:lang w:val="bg-BG"/>
              </w:rPr>
              <w:t>. Та</w:t>
            </w:r>
            <w:r w:rsidR="00C248E1">
              <w:rPr>
                <w:rFonts w:ascii="Times New Roman" w:hAnsi="Times New Roman"/>
                <w:sz w:val="24"/>
                <w:lang w:val="bg-BG"/>
              </w:rPr>
              <w:t>зи</w:t>
            </w:r>
            <w:r w:rsidR="00C541E9">
              <w:rPr>
                <w:rFonts w:ascii="Times New Roman" w:hAnsi="Times New Roman"/>
                <w:sz w:val="24"/>
                <w:lang w:val="bg-BG"/>
              </w:rPr>
              <w:t xml:space="preserve"> информация </w:t>
            </w:r>
            <w:r w:rsidR="00740E74">
              <w:rPr>
                <w:rFonts w:ascii="Times New Roman" w:hAnsi="Times New Roman"/>
                <w:sz w:val="24"/>
                <w:lang w:val="bg-BG"/>
              </w:rPr>
              <w:t xml:space="preserve">ще подпомогне изграждането на </w:t>
            </w:r>
            <w:r w:rsidR="00262696">
              <w:rPr>
                <w:rFonts w:ascii="Times New Roman" w:hAnsi="Times New Roman"/>
                <w:sz w:val="24"/>
                <w:lang w:val="bg-BG"/>
              </w:rPr>
              <w:t xml:space="preserve">цялостна </w:t>
            </w:r>
            <w:r w:rsidR="00740E74">
              <w:rPr>
                <w:rFonts w:ascii="Times New Roman" w:hAnsi="Times New Roman"/>
                <w:sz w:val="24"/>
                <w:lang w:val="bg-BG"/>
              </w:rPr>
              <w:t xml:space="preserve">картина </w:t>
            </w:r>
            <w:r w:rsidR="00262696">
              <w:rPr>
                <w:rFonts w:ascii="Times New Roman" w:hAnsi="Times New Roman"/>
                <w:sz w:val="24"/>
                <w:lang w:val="bg-BG"/>
              </w:rPr>
              <w:t xml:space="preserve">за ефекта на такъв тип докторантури </w:t>
            </w:r>
            <w:r w:rsidR="00C248E1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="007F6EB1">
              <w:rPr>
                <w:rFonts w:ascii="Times New Roman" w:hAnsi="Times New Roman"/>
                <w:sz w:val="24"/>
                <w:lang w:val="bg-BG"/>
              </w:rPr>
              <w:t>посрещане на нуждите на бизнеса от научни резултати</w:t>
            </w:r>
            <w:r w:rsidR="007D60A2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</w:p>
        </w:tc>
      </w:tr>
      <w:tr w:rsidR="00262696" w:rsidRPr="0079220B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64202" w14:textId="203B19E5" w:rsidR="00503664" w:rsidRPr="0028773C" w:rsidRDefault="00503664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>Данните ще се събрат</w:t>
            </w:r>
            <w:r w:rsidR="0003750B">
              <w:rPr>
                <w:rFonts w:ascii="Times New Roman" w:hAnsi="Times New Roman"/>
                <w:sz w:val="24"/>
                <w:lang w:val="bg-BG"/>
              </w:rPr>
              <w:t xml:space="preserve"> текущо</w:t>
            </w: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 на база технически отчети с изчерпателен обхват на всички участници. </w:t>
            </w:r>
          </w:p>
          <w:p w14:paraId="6C3F4127" w14:textId="266837A6" w:rsidR="006517D4" w:rsidRPr="0028773C" w:rsidRDefault="006517D4" w:rsidP="0050188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друга демографска информация; </w:t>
            </w:r>
            <w:r w:rsidR="00501881">
              <w:rPr>
                <w:rFonts w:ascii="Times New Roman" w:hAnsi="Times New Roman"/>
                <w:sz w:val="24"/>
                <w:lang w:val="bg-BG"/>
              </w:rPr>
              <w:t>професионално направление; докторска програма и др.</w:t>
            </w:r>
          </w:p>
        </w:tc>
      </w:tr>
      <w:tr w:rsidR="00262696" w:rsidRPr="0028773C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EFF2279" w:rsidR="00503664" w:rsidRPr="0028773C" w:rsidRDefault="00503664" w:rsidP="00971011">
            <w:pPr>
              <w:rPr>
                <w:rFonts w:ascii="Times New Roman" w:hAnsi="Times New Roman"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262696" w:rsidRPr="00E317D2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503664" w:rsidRPr="0028773C" w:rsidRDefault="00503664" w:rsidP="00971011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8773C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C670B0" w14:textId="5F08A97F" w:rsidR="0013656C" w:rsidRDefault="0013656C" w:rsidP="0013656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3656C">
              <w:rPr>
                <w:rFonts w:ascii="Times New Roman" w:hAnsi="Times New Roman"/>
                <w:sz w:val="24"/>
                <w:lang w:val="bg-BG"/>
              </w:rPr>
              <w:t>EEC011 Участници с висше образование  (ISCED 5 до 8)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D174CC3" w14:textId="77777777" w:rsidR="00503664" w:rsidRDefault="0013656C" w:rsidP="00E317D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13656C">
              <w:rPr>
                <w:rFonts w:ascii="Times New Roman" w:hAnsi="Times New Roman"/>
                <w:sz w:val="24"/>
                <w:lang w:val="bg-BG"/>
              </w:rPr>
              <w:t>EECR03 участници, които при напускане на операцията получават квалификация</w:t>
            </w:r>
            <w:r w:rsidR="00E317D2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0A8D5AA8" w:rsidR="009D2DB9" w:rsidRPr="0028773C" w:rsidRDefault="00DF5D78" w:rsidP="00DF5D78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DF5D78">
              <w:rPr>
                <w:rFonts w:ascii="Times New Roman" w:hAnsi="Times New Roman"/>
                <w:sz w:val="24"/>
                <w:lang w:val="bg-BG"/>
              </w:rPr>
              <w:t xml:space="preserve">SOI 3.5 </w:t>
            </w:r>
            <w:r w:rsidR="009D2DB9">
              <w:rPr>
                <w:rFonts w:ascii="Times New Roman" w:hAnsi="Times New Roman"/>
                <w:sz w:val="24"/>
                <w:lang w:val="bg-BG"/>
              </w:rPr>
              <w:t>Брой докторантски училища.</w:t>
            </w:r>
          </w:p>
        </w:tc>
      </w:tr>
      <w:bookmarkEnd w:id="1"/>
    </w:tbl>
    <w:p w14:paraId="7B34AAC0" w14:textId="2E87893A" w:rsidR="00625D8D" w:rsidRPr="0028773C" w:rsidRDefault="00625D8D" w:rsidP="0028773C">
      <w:pPr>
        <w:rPr>
          <w:rFonts w:ascii="Times New Roman" w:hAnsi="Times New Roman"/>
          <w:sz w:val="24"/>
          <w:lang w:val="bg-BG"/>
        </w:rPr>
      </w:pPr>
    </w:p>
    <w:sectPr w:rsidR="00625D8D" w:rsidRPr="0028773C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3011D" w14:textId="77777777" w:rsidR="00501BA9" w:rsidRDefault="00501BA9" w:rsidP="00095211">
      <w:r>
        <w:separator/>
      </w:r>
    </w:p>
  </w:endnote>
  <w:endnote w:type="continuationSeparator" w:id="0">
    <w:p w14:paraId="4A5A5A69" w14:textId="77777777" w:rsidR="00501BA9" w:rsidRDefault="00501BA9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80843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99C0C3" w14:textId="7AC56621" w:rsidR="0028773C" w:rsidRDefault="002877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4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4088D1" w14:textId="77777777" w:rsidR="0028773C" w:rsidRDefault="0028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25F7" w14:textId="77777777" w:rsidR="00501BA9" w:rsidRDefault="00501BA9" w:rsidP="00095211">
      <w:r>
        <w:separator/>
      </w:r>
    </w:p>
  </w:footnote>
  <w:footnote w:type="continuationSeparator" w:id="0">
    <w:p w14:paraId="4ADDAD9C" w14:textId="77777777" w:rsidR="00501BA9" w:rsidRDefault="00501BA9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E0B47A5"/>
    <w:multiLevelType w:val="hybridMultilevel"/>
    <w:tmpl w:val="718EE2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315A"/>
    <w:rsid w:val="00004984"/>
    <w:rsid w:val="00013AAB"/>
    <w:rsid w:val="0001648A"/>
    <w:rsid w:val="000209A2"/>
    <w:rsid w:val="00024021"/>
    <w:rsid w:val="00026A59"/>
    <w:rsid w:val="000300C9"/>
    <w:rsid w:val="000327F6"/>
    <w:rsid w:val="0003750B"/>
    <w:rsid w:val="00041464"/>
    <w:rsid w:val="000561AC"/>
    <w:rsid w:val="000733D5"/>
    <w:rsid w:val="0008271E"/>
    <w:rsid w:val="00095211"/>
    <w:rsid w:val="000B1133"/>
    <w:rsid w:val="000B3512"/>
    <w:rsid w:val="000C0915"/>
    <w:rsid w:val="000C168F"/>
    <w:rsid w:val="000C1858"/>
    <w:rsid w:val="000C595D"/>
    <w:rsid w:val="000C7EBE"/>
    <w:rsid w:val="000D353E"/>
    <w:rsid w:val="000D42C1"/>
    <w:rsid w:val="000D53CD"/>
    <w:rsid w:val="000E421F"/>
    <w:rsid w:val="000E515B"/>
    <w:rsid w:val="00101074"/>
    <w:rsid w:val="00105D4D"/>
    <w:rsid w:val="00111760"/>
    <w:rsid w:val="001229A8"/>
    <w:rsid w:val="00124BE9"/>
    <w:rsid w:val="0013656C"/>
    <w:rsid w:val="00160444"/>
    <w:rsid w:val="0018194A"/>
    <w:rsid w:val="001825DA"/>
    <w:rsid w:val="00185AC9"/>
    <w:rsid w:val="00190F8D"/>
    <w:rsid w:val="00193ED4"/>
    <w:rsid w:val="00196B68"/>
    <w:rsid w:val="001A07BE"/>
    <w:rsid w:val="001C0E3F"/>
    <w:rsid w:val="001D5054"/>
    <w:rsid w:val="001D5E9D"/>
    <w:rsid w:val="001E158C"/>
    <w:rsid w:val="001E3D2F"/>
    <w:rsid w:val="001F0E26"/>
    <w:rsid w:val="001F26B9"/>
    <w:rsid w:val="001F2E98"/>
    <w:rsid w:val="001F351B"/>
    <w:rsid w:val="00205CD4"/>
    <w:rsid w:val="00213B36"/>
    <w:rsid w:val="00225FE9"/>
    <w:rsid w:val="00231B1D"/>
    <w:rsid w:val="0023342D"/>
    <w:rsid w:val="0023513D"/>
    <w:rsid w:val="00240FB5"/>
    <w:rsid w:val="00241DB4"/>
    <w:rsid w:val="00242996"/>
    <w:rsid w:val="0025313A"/>
    <w:rsid w:val="00261F56"/>
    <w:rsid w:val="00262696"/>
    <w:rsid w:val="0027033D"/>
    <w:rsid w:val="00281960"/>
    <w:rsid w:val="0028282C"/>
    <w:rsid w:val="0028773C"/>
    <w:rsid w:val="002A451E"/>
    <w:rsid w:val="002A462A"/>
    <w:rsid w:val="002B2C53"/>
    <w:rsid w:val="002B73B0"/>
    <w:rsid w:val="002E529A"/>
    <w:rsid w:val="002F3CBF"/>
    <w:rsid w:val="002F5A08"/>
    <w:rsid w:val="00312C44"/>
    <w:rsid w:val="0031345D"/>
    <w:rsid w:val="00324BD7"/>
    <w:rsid w:val="003251F6"/>
    <w:rsid w:val="00337DBD"/>
    <w:rsid w:val="0034234F"/>
    <w:rsid w:val="00345B60"/>
    <w:rsid w:val="00360F50"/>
    <w:rsid w:val="0036326B"/>
    <w:rsid w:val="00364422"/>
    <w:rsid w:val="00367E13"/>
    <w:rsid w:val="00380610"/>
    <w:rsid w:val="00383A42"/>
    <w:rsid w:val="00395BE9"/>
    <w:rsid w:val="003C3320"/>
    <w:rsid w:val="003C5713"/>
    <w:rsid w:val="003D670A"/>
    <w:rsid w:val="003E2F8F"/>
    <w:rsid w:val="003F44FA"/>
    <w:rsid w:val="004065E7"/>
    <w:rsid w:val="00423881"/>
    <w:rsid w:val="00432031"/>
    <w:rsid w:val="0044106D"/>
    <w:rsid w:val="00450A40"/>
    <w:rsid w:val="00464690"/>
    <w:rsid w:val="00486027"/>
    <w:rsid w:val="004A080A"/>
    <w:rsid w:val="004C5ED4"/>
    <w:rsid w:val="004C75BD"/>
    <w:rsid w:val="004E167E"/>
    <w:rsid w:val="004E5FAA"/>
    <w:rsid w:val="004F2C65"/>
    <w:rsid w:val="004F3C50"/>
    <w:rsid w:val="005017A0"/>
    <w:rsid w:val="00501881"/>
    <w:rsid w:val="00501BA9"/>
    <w:rsid w:val="005024B7"/>
    <w:rsid w:val="00503664"/>
    <w:rsid w:val="00507520"/>
    <w:rsid w:val="00513F16"/>
    <w:rsid w:val="005142EA"/>
    <w:rsid w:val="005144B5"/>
    <w:rsid w:val="00525F26"/>
    <w:rsid w:val="005306E1"/>
    <w:rsid w:val="0053702A"/>
    <w:rsid w:val="0054754D"/>
    <w:rsid w:val="005654E7"/>
    <w:rsid w:val="0058607C"/>
    <w:rsid w:val="00586939"/>
    <w:rsid w:val="00597918"/>
    <w:rsid w:val="005A1357"/>
    <w:rsid w:val="005A6758"/>
    <w:rsid w:val="005C71B0"/>
    <w:rsid w:val="005D3350"/>
    <w:rsid w:val="005F1637"/>
    <w:rsid w:val="0061460B"/>
    <w:rsid w:val="006257A0"/>
    <w:rsid w:val="00625D8D"/>
    <w:rsid w:val="00627FE9"/>
    <w:rsid w:val="00633C14"/>
    <w:rsid w:val="00636E65"/>
    <w:rsid w:val="00636EF9"/>
    <w:rsid w:val="00636F3E"/>
    <w:rsid w:val="00637F12"/>
    <w:rsid w:val="006517D4"/>
    <w:rsid w:val="006560C7"/>
    <w:rsid w:val="006669F9"/>
    <w:rsid w:val="00667A9B"/>
    <w:rsid w:val="006700E5"/>
    <w:rsid w:val="00681E0E"/>
    <w:rsid w:val="006B6173"/>
    <w:rsid w:val="006B6BF8"/>
    <w:rsid w:val="006E2A16"/>
    <w:rsid w:val="006E5CC2"/>
    <w:rsid w:val="006F13F4"/>
    <w:rsid w:val="006F5C4A"/>
    <w:rsid w:val="00710B67"/>
    <w:rsid w:val="00740E74"/>
    <w:rsid w:val="00766043"/>
    <w:rsid w:val="00782F03"/>
    <w:rsid w:val="0078679B"/>
    <w:rsid w:val="00790114"/>
    <w:rsid w:val="0079220B"/>
    <w:rsid w:val="00794521"/>
    <w:rsid w:val="007A1F55"/>
    <w:rsid w:val="007B19F3"/>
    <w:rsid w:val="007B1C84"/>
    <w:rsid w:val="007B4234"/>
    <w:rsid w:val="007C1782"/>
    <w:rsid w:val="007C4461"/>
    <w:rsid w:val="007C7AA8"/>
    <w:rsid w:val="007D60A2"/>
    <w:rsid w:val="007E045E"/>
    <w:rsid w:val="007E2EE0"/>
    <w:rsid w:val="007F487E"/>
    <w:rsid w:val="007F6EB1"/>
    <w:rsid w:val="008005A9"/>
    <w:rsid w:val="0080338A"/>
    <w:rsid w:val="00817B81"/>
    <w:rsid w:val="00836D97"/>
    <w:rsid w:val="00844052"/>
    <w:rsid w:val="00873BE9"/>
    <w:rsid w:val="00880C4E"/>
    <w:rsid w:val="00893CDC"/>
    <w:rsid w:val="008B20AF"/>
    <w:rsid w:val="008C4CC5"/>
    <w:rsid w:val="008C71BA"/>
    <w:rsid w:val="008E3941"/>
    <w:rsid w:val="008E53EC"/>
    <w:rsid w:val="008F6C9F"/>
    <w:rsid w:val="008F7487"/>
    <w:rsid w:val="00901179"/>
    <w:rsid w:val="0092446D"/>
    <w:rsid w:val="00931D75"/>
    <w:rsid w:val="0093697B"/>
    <w:rsid w:val="00942E86"/>
    <w:rsid w:val="009467F0"/>
    <w:rsid w:val="00953B03"/>
    <w:rsid w:val="00965AED"/>
    <w:rsid w:val="00971011"/>
    <w:rsid w:val="00971A73"/>
    <w:rsid w:val="009737F4"/>
    <w:rsid w:val="00974313"/>
    <w:rsid w:val="00974F47"/>
    <w:rsid w:val="00990D61"/>
    <w:rsid w:val="00990E33"/>
    <w:rsid w:val="00994A43"/>
    <w:rsid w:val="009C3F13"/>
    <w:rsid w:val="009C5DC4"/>
    <w:rsid w:val="009D1C96"/>
    <w:rsid w:val="009D20C2"/>
    <w:rsid w:val="009D2DB9"/>
    <w:rsid w:val="00A12DB8"/>
    <w:rsid w:val="00A20963"/>
    <w:rsid w:val="00A33A2A"/>
    <w:rsid w:val="00A81594"/>
    <w:rsid w:val="00AA1071"/>
    <w:rsid w:val="00AA3204"/>
    <w:rsid w:val="00AB4595"/>
    <w:rsid w:val="00AB7F9A"/>
    <w:rsid w:val="00AD3F4B"/>
    <w:rsid w:val="00AE277D"/>
    <w:rsid w:val="00B328A4"/>
    <w:rsid w:val="00B34EFD"/>
    <w:rsid w:val="00B4668D"/>
    <w:rsid w:val="00B556F3"/>
    <w:rsid w:val="00B65BD3"/>
    <w:rsid w:val="00B72EB7"/>
    <w:rsid w:val="00B86961"/>
    <w:rsid w:val="00B873CB"/>
    <w:rsid w:val="00B914FB"/>
    <w:rsid w:val="00BA3EC3"/>
    <w:rsid w:val="00BB2694"/>
    <w:rsid w:val="00BB5FDF"/>
    <w:rsid w:val="00BC379B"/>
    <w:rsid w:val="00BC5543"/>
    <w:rsid w:val="00BC6849"/>
    <w:rsid w:val="00BD278C"/>
    <w:rsid w:val="00BD7709"/>
    <w:rsid w:val="00BF5A94"/>
    <w:rsid w:val="00C213E6"/>
    <w:rsid w:val="00C248E1"/>
    <w:rsid w:val="00C4060D"/>
    <w:rsid w:val="00C415D6"/>
    <w:rsid w:val="00C5213F"/>
    <w:rsid w:val="00C52332"/>
    <w:rsid w:val="00C541E9"/>
    <w:rsid w:val="00C5470D"/>
    <w:rsid w:val="00C72708"/>
    <w:rsid w:val="00C73520"/>
    <w:rsid w:val="00C8136C"/>
    <w:rsid w:val="00C86FFD"/>
    <w:rsid w:val="00C90410"/>
    <w:rsid w:val="00CA26DD"/>
    <w:rsid w:val="00CB7B59"/>
    <w:rsid w:val="00CD3C18"/>
    <w:rsid w:val="00CE72FD"/>
    <w:rsid w:val="00CF1016"/>
    <w:rsid w:val="00D010F9"/>
    <w:rsid w:val="00D01C36"/>
    <w:rsid w:val="00D06AE5"/>
    <w:rsid w:val="00D13825"/>
    <w:rsid w:val="00D14766"/>
    <w:rsid w:val="00D171F7"/>
    <w:rsid w:val="00D27E2F"/>
    <w:rsid w:val="00D31D14"/>
    <w:rsid w:val="00D31D65"/>
    <w:rsid w:val="00D36D59"/>
    <w:rsid w:val="00D518D7"/>
    <w:rsid w:val="00D52BE7"/>
    <w:rsid w:val="00D574E1"/>
    <w:rsid w:val="00D72B57"/>
    <w:rsid w:val="00D82419"/>
    <w:rsid w:val="00D87758"/>
    <w:rsid w:val="00D94A61"/>
    <w:rsid w:val="00D96366"/>
    <w:rsid w:val="00DA302A"/>
    <w:rsid w:val="00DB2C0F"/>
    <w:rsid w:val="00DC34FE"/>
    <w:rsid w:val="00DD17AE"/>
    <w:rsid w:val="00DE48EB"/>
    <w:rsid w:val="00DE6CCD"/>
    <w:rsid w:val="00DF5D78"/>
    <w:rsid w:val="00DF7E29"/>
    <w:rsid w:val="00E2146C"/>
    <w:rsid w:val="00E317D2"/>
    <w:rsid w:val="00E36775"/>
    <w:rsid w:val="00E40D3D"/>
    <w:rsid w:val="00E572A2"/>
    <w:rsid w:val="00E74F21"/>
    <w:rsid w:val="00E83FE6"/>
    <w:rsid w:val="00EB2D24"/>
    <w:rsid w:val="00EC4B18"/>
    <w:rsid w:val="00EC55B1"/>
    <w:rsid w:val="00EE07AE"/>
    <w:rsid w:val="00EE49E3"/>
    <w:rsid w:val="00EE4BF7"/>
    <w:rsid w:val="00EF4D3D"/>
    <w:rsid w:val="00F22DEB"/>
    <w:rsid w:val="00F337F1"/>
    <w:rsid w:val="00F377C4"/>
    <w:rsid w:val="00F41214"/>
    <w:rsid w:val="00F41AE0"/>
    <w:rsid w:val="00F42152"/>
    <w:rsid w:val="00F60142"/>
    <w:rsid w:val="00F74C1D"/>
    <w:rsid w:val="00F773BA"/>
    <w:rsid w:val="00F86FCB"/>
    <w:rsid w:val="00F90815"/>
    <w:rsid w:val="00F94375"/>
    <w:rsid w:val="00FB20A7"/>
    <w:rsid w:val="00FC3C3C"/>
    <w:rsid w:val="00FC4306"/>
    <w:rsid w:val="00FE2421"/>
    <w:rsid w:val="00FF3F23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467AEA97-A273-493A-993D-F45B25BA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77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73C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877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73C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28D927-3804-4550-9EFF-6206818434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32</cp:revision>
  <dcterms:created xsi:type="dcterms:W3CDTF">2021-03-26T07:36:00Z</dcterms:created>
  <dcterms:modified xsi:type="dcterms:W3CDTF">2022-06-20T08:09:00Z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